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99F2" w14:textId="3DE1E60A" w:rsidR="00F957A6" w:rsidRPr="00DC6FE0" w:rsidRDefault="00F957A6" w:rsidP="00F957A6">
      <w:pPr>
        <w:tabs>
          <w:tab w:val="left" w:pos="3360"/>
        </w:tabs>
        <w:jc w:val="center"/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</w:pPr>
      <w:r w:rsidRPr="00DC6FE0"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  <w:t>C</w:t>
      </w:r>
      <w:r w:rsidR="00DC6FE0"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  <w:t>ustomer Charter</w:t>
      </w:r>
    </w:p>
    <w:p w14:paraId="002D9B01" w14:textId="77777777" w:rsidR="00F957A6" w:rsidRPr="00DC6FE0" w:rsidRDefault="00F957A6" w:rsidP="00F957A6">
      <w:pPr>
        <w:spacing w:after="200" w:line="276" w:lineRule="auto"/>
        <w:jc w:val="center"/>
        <w:rPr>
          <w:rFonts w:ascii="Calibri" w:hAnsi="Calibri" w:cs="Calibri"/>
          <w:b/>
          <w:bCs/>
          <w:spacing w:val="-6"/>
          <w:kern w:val="36"/>
          <w:sz w:val="28"/>
          <w:szCs w:val="28"/>
          <w:lang w:eastAsia="en-GB"/>
        </w:rPr>
      </w:pPr>
      <w:r w:rsidRPr="00DC6FE0">
        <w:rPr>
          <w:rFonts w:ascii="Calibri" w:hAnsi="Calibri" w:cs="Calibri"/>
          <w:b/>
          <w:bCs/>
          <w:spacing w:val="-6"/>
          <w:kern w:val="36"/>
          <w:sz w:val="28"/>
          <w:szCs w:val="28"/>
          <w:lang w:eastAsia="en-GB"/>
        </w:rPr>
        <w:t>Torquay International School:  Pursuing Excellence in English</w:t>
      </w:r>
    </w:p>
    <w:p w14:paraId="70A030C7" w14:textId="48CEE554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Customer Charter aims to improve access to Torquay International School services and to improve quality.</w:t>
      </w:r>
    </w:p>
    <w:p w14:paraId="4C7C4412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Charter informs customers of the standards of service to expect and what action to take in the event of any problems.</w:t>
      </w:r>
    </w:p>
    <w:p w14:paraId="564C3F7A" w14:textId="7FFDB77F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Charter is reviewed and updated on an annual basis</w:t>
      </w:r>
      <w:r w:rsidR="00007440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.</w:t>
      </w:r>
    </w:p>
    <w:p w14:paraId="462C1C76" w14:textId="67B76FA4" w:rsidR="00F957A6" w:rsidRPr="009E1E5F" w:rsidRDefault="00F957A6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  <w:t>Assurance - Fair Service</w:t>
      </w:r>
    </w:p>
    <w:p w14:paraId="254CBF59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Torquay International School strives to maintain a learning environment for its students in which honesty, integrity and respect are constantly reflected in personal behaviour and standards of conduct.</w:t>
      </w:r>
    </w:p>
    <w:p w14:paraId="0C558311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school is committed to promoting a positive learning environment amongst its students and staff.</w:t>
      </w:r>
    </w:p>
    <w:p w14:paraId="4791CC76" w14:textId="4B0B81A1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wellbeing, development and progress of students are of primary importance.</w:t>
      </w:r>
    </w:p>
    <w:p w14:paraId="3F5DA7EE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school provides a safe, caring educational environment with close adherence to welfare and safeguarding regulations.</w:t>
      </w:r>
    </w:p>
    <w:p w14:paraId="07001FDE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school promotes a learning environment which is completely free from bullying and demonstrates respect for diversity and equality.</w:t>
      </w:r>
    </w:p>
    <w:p w14:paraId="2AD3494A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  <w:t>Complaints</w:t>
      </w:r>
    </w:p>
    <w:p w14:paraId="06AF53DC" w14:textId="1CC54499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The school makes every effort possible to resolv</w:t>
      </w:r>
      <w:r w:rsidR="005B52F8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e any complaints received by</w:t>
      </w: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students and homestay providers within 24 hours.</w:t>
      </w:r>
    </w:p>
    <w:p w14:paraId="0F30C656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Any student wishing to make a complaint should address the complaint to the Welfare Officer or Designated Safeguarding Lead (DSL) who will ensure the complaint is passed to the relevant person to be addressed.</w:t>
      </w:r>
    </w:p>
    <w:p w14:paraId="5D35998C" w14:textId="070FCDDD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Where possible, action will be taken to resolve the complaint and</w:t>
      </w:r>
      <w:r w:rsidR="005B52F8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, </w:t>
      </w: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where necessary</w:t>
      </w:r>
      <w:r w:rsidR="005B52F8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,</w:t>
      </w: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procedures will be amended to satisfy the complaint.</w:t>
      </w:r>
    </w:p>
    <w:p w14:paraId="6C507490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Where no action is taken the student will be advised of the reason for this.</w:t>
      </w:r>
    </w:p>
    <w:p w14:paraId="659496F2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A full record of the complaint and any action taken will be kept by the Welfare Officer or DSL in the complaints file.</w:t>
      </w:r>
    </w:p>
    <w:p w14:paraId="106FABA4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In the event of a matter being unresolved an external independent adjudicating panel would be set up with a legal representative and English UK support member.</w:t>
      </w:r>
    </w:p>
    <w:p w14:paraId="2718715F" w14:textId="24D6C373" w:rsidR="00F957A6" w:rsidRDefault="00F957A6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</w:p>
    <w:p w14:paraId="5E14DF21" w14:textId="77777777" w:rsidR="00710119" w:rsidRDefault="00710119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</w:p>
    <w:p w14:paraId="6FC2053A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  <w:lastRenderedPageBreak/>
        <w:t xml:space="preserve">Contacts </w:t>
      </w:r>
    </w:p>
    <w:p w14:paraId="014F795C" w14:textId="60559E26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All enquiries and bookings by e</w:t>
      </w:r>
      <w:r w:rsidR="00BA76A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-</w:t>
      </w: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mail: </w:t>
      </w:r>
      <w:hyperlink r:id="rId7" w:history="1">
        <w:r w:rsidRPr="009E1E5F">
          <w:rPr>
            <w:rFonts w:ascii="Calibri" w:hAnsi="Calibri" w:cs="Calibri"/>
            <w:bCs/>
            <w:color w:val="0000FF"/>
            <w:spacing w:val="-6"/>
            <w:kern w:val="36"/>
            <w:sz w:val="22"/>
            <w:szCs w:val="22"/>
            <w:u w:val="single"/>
            <w:lang w:eastAsia="en-GB"/>
          </w:rPr>
          <w:t>study@tisenglish.co.uk</w:t>
        </w:r>
      </w:hyperlink>
    </w:p>
    <w:p w14:paraId="60EF787D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Website </w:t>
      </w:r>
      <w:hyperlink r:id="rId8" w:history="1">
        <w:r w:rsidRPr="009E1E5F">
          <w:rPr>
            <w:rFonts w:ascii="Calibri" w:hAnsi="Calibri" w:cs="Calibri"/>
            <w:bCs/>
            <w:color w:val="0000FF"/>
            <w:spacing w:val="-6"/>
            <w:kern w:val="36"/>
            <w:sz w:val="22"/>
            <w:szCs w:val="22"/>
            <w:u w:val="single"/>
            <w:lang w:eastAsia="en-GB"/>
          </w:rPr>
          <w:t>www.tisenglish.co.uk</w:t>
        </w:r>
      </w:hyperlink>
    </w:p>
    <w:p w14:paraId="5DEE4AD8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By surface mail to:       Torquay International School</w:t>
      </w:r>
    </w:p>
    <w:p w14:paraId="19BA3A4E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                                         15 St </w:t>
      </w:r>
      <w:proofErr w:type="spellStart"/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Marychurch</w:t>
      </w:r>
      <w:proofErr w:type="spellEnd"/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Road</w:t>
      </w:r>
    </w:p>
    <w:p w14:paraId="6D8B2B4A" w14:textId="77777777" w:rsidR="00BA76A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                                         Torquay  </w:t>
      </w:r>
    </w:p>
    <w:p w14:paraId="185B8327" w14:textId="30E2ED1A" w:rsidR="00F957A6" w:rsidRPr="009E1E5F" w:rsidRDefault="00BA76AF" w:rsidP="00BA76AF">
      <w:pPr>
        <w:spacing w:after="200" w:line="276" w:lineRule="auto"/>
        <w:ind w:left="1440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        </w:t>
      </w:r>
      <w:r w:rsidR="00F957A6"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TQ1 3HY</w:t>
      </w:r>
    </w:p>
    <w:p w14:paraId="09C32738" w14:textId="0CAED1C5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By telephone to:          +44 (0) 1803 295</w:t>
      </w:r>
      <w:r w:rsidR="00BA76A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</w:t>
      </w: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576</w:t>
      </w:r>
    </w:p>
    <w:p w14:paraId="1EC43DBA" w14:textId="77777777" w:rsidR="00F957A6" w:rsidRPr="009E1E5F" w:rsidRDefault="00F957A6" w:rsidP="00F957A6">
      <w:pPr>
        <w:spacing w:after="200" w:line="276" w:lineRule="auto"/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/>
          <w:bCs/>
          <w:spacing w:val="-6"/>
          <w:kern w:val="36"/>
          <w:sz w:val="22"/>
          <w:szCs w:val="22"/>
          <w:lang w:eastAsia="en-GB"/>
        </w:rPr>
        <w:t>Legislation</w:t>
      </w:r>
    </w:p>
    <w:p w14:paraId="6980CCC1" w14:textId="77FE094B" w:rsidR="00F957A6" w:rsidRPr="009E1E5F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The school is accredited by the British Council </w:t>
      </w:r>
      <w:r w:rsidR="00BA76A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for the teaching of English </w:t>
      </w: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and is a member of English UK. Inspections are carried out by the British Council</w:t>
      </w:r>
      <w:r w:rsidR="00BA76A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/</w:t>
      </w:r>
      <w:r w:rsidR="00F2007A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>Accreditation UK.</w:t>
      </w:r>
    </w:p>
    <w:p w14:paraId="0D3BED32" w14:textId="6FACF809" w:rsidR="00F957A6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</w:p>
    <w:p w14:paraId="59B45765" w14:textId="7689ADB5" w:rsidR="00793BF8" w:rsidRDefault="00793BF8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</w:p>
    <w:p w14:paraId="1AD9E7CD" w14:textId="349E5E71" w:rsidR="00793BF8" w:rsidRDefault="00793BF8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</w:p>
    <w:p w14:paraId="3A99ED04" w14:textId="3E2695BC" w:rsidR="00793BF8" w:rsidRDefault="00793BF8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</w:p>
    <w:p w14:paraId="694B1A9F" w14:textId="014930FD" w:rsidR="00793BF8" w:rsidRDefault="00793BF8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</w:p>
    <w:p w14:paraId="6FE90A9C" w14:textId="77777777" w:rsidR="00793BF8" w:rsidRPr="009E1E5F" w:rsidRDefault="00793BF8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</w:p>
    <w:p w14:paraId="4F074BEA" w14:textId="77777777" w:rsidR="00F957A6" w:rsidRDefault="00F957A6" w:rsidP="00F957A6">
      <w:pPr>
        <w:spacing w:after="200" w:line="276" w:lineRule="auto"/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</w:pPr>
      <w:r w:rsidRPr="009E1E5F">
        <w:rPr>
          <w:rFonts w:ascii="Calibri" w:hAnsi="Calibri" w:cs="Calibri"/>
          <w:bCs/>
          <w:spacing w:val="-6"/>
          <w:kern w:val="36"/>
          <w:sz w:val="22"/>
          <w:szCs w:val="22"/>
          <w:lang w:eastAsia="en-GB"/>
        </w:rPr>
        <w:t xml:space="preserve"> </w:t>
      </w:r>
    </w:p>
    <w:p w14:paraId="65F8250D" w14:textId="52626C04" w:rsidR="00F957A6" w:rsidRPr="009E1E5F" w:rsidRDefault="00710119" w:rsidP="00BA76AF">
      <w:pPr>
        <w:jc w:val="right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Reviewed: Jan 2019</w:t>
      </w:r>
      <w:bookmarkStart w:id="0" w:name="_GoBack"/>
      <w:bookmarkEnd w:id="0"/>
    </w:p>
    <w:sectPr w:rsidR="00F957A6" w:rsidRPr="009E1E5F" w:rsidSect="00703627">
      <w:headerReference w:type="default" r:id="rId9"/>
      <w:footerReference w:type="default" r:id="rId10"/>
      <w:pgSz w:w="11906" w:h="16838"/>
      <w:pgMar w:top="720" w:right="720" w:bottom="720" w:left="720" w:header="215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928B" w14:textId="77777777" w:rsidR="00AD1D3D" w:rsidRDefault="00AD1D3D" w:rsidP="00AD1D3D">
      <w:r>
        <w:separator/>
      </w:r>
    </w:p>
  </w:endnote>
  <w:endnote w:type="continuationSeparator" w:id="0">
    <w:p w14:paraId="6EB56E14" w14:textId="77777777" w:rsidR="00AD1D3D" w:rsidRDefault="00AD1D3D" w:rsidP="00A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21CC8" w14:textId="77777777" w:rsidR="001B62CE" w:rsidRPr="009F4C21" w:rsidRDefault="001B62CE" w:rsidP="001B62CE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bookmarkStart w:id="185" w:name="_Hlk9774099"/>
    <w:bookmarkStart w:id="186" w:name="_Hlk9774100"/>
    <w:bookmarkStart w:id="187" w:name="_Hlk9774130"/>
    <w:bookmarkStart w:id="188" w:name="_Hlk9774131"/>
    <w:bookmarkStart w:id="189" w:name="_Hlk9774148"/>
    <w:bookmarkStart w:id="190" w:name="_Hlk9774149"/>
    <w:bookmarkStart w:id="191" w:name="_Hlk9774188"/>
    <w:bookmarkStart w:id="192" w:name="_Hlk9774189"/>
    <w:bookmarkStart w:id="193" w:name="_Hlk9774307"/>
    <w:bookmarkStart w:id="194" w:name="_Hlk9774308"/>
    <w:bookmarkStart w:id="195" w:name="_Hlk9774354"/>
    <w:bookmarkStart w:id="196" w:name="_Hlk9774355"/>
    <w:bookmarkStart w:id="197" w:name="_Hlk9774383"/>
    <w:bookmarkStart w:id="198" w:name="_Hlk9774384"/>
    <w:bookmarkStart w:id="199" w:name="_Hlk9774406"/>
    <w:bookmarkStart w:id="200" w:name="_Hlk9774407"/>
    <w:bookmarkStart w:id="201" w:name="_Hlk9774428"/>
    <w:bookmarkStart w:id="202" w:name="_Hlk9774429"/>
    <w:bookmarkStart w:id="203" w:name="_Hlk9774457"/>
    <w:bookmarkStart w:id="204" w:name="_Hlk9774458"/>
    <w:bookmarkStart w:id="205" w:name="_Hlk9774499"/>
    <w:bookmarkStart w:id="206" w:name="_Hlk9774500"/>
    <w:bookmarkStart w:id="207" w:name="_Hlk9774523"/>
    <w:bookmarkStart w:id="208" w:name="_Hlk9774524"/>
    <w:bookmarkStart w:id="209" w:name="_Hlk9774557"/>
    <w:bookmarkStart w:id="210" w:name="_Hlk9774558"/>
    <w:bookmarkStart w:id="211" w:name="_Hlk9774630"/>
    <w:bookmarkStart w:id="212" w:name="_Hlk9774631"/>
    <w:bookmarkStart w:id="213" w:name="_Hlk9774636"/>
    <w:bookmarkStart w:id="214" w:name="_Hlk9774637"/>
    <w:bookmarkStart w:id="215" w:name="_Hlk9774638"/>
    <w:bookmarkStart w:id="216" w:name="_Hlk9774639"/>
    <w:bookmarkStart w:id="217" w:name="_Hlk9774641"/>
    <w:bookmarkStart w:id="218" w:name="_Hlk9774642"/>
    <w:bookmarkStart w:id="219" w:name="_Hlk9774643"/>
    <w:bookmarkStart w:id="220" w:name="_Hlk9774644"/>
    <w:bookmarkStart w:id="221" w:name="_Hlk9774645"/>
    <w:bookmarkStart w:id="222" w:name="_Hlk9774646"/>
    <w:bookmarkStart w:id="223" w:name="_Hlk9774647"/>
    <w:bookmarkStart w:id="224" w:name="_Hlk9774648"/>
    <w:bookmarkStart w:id="225" w:name="_Hlk9774779"/>
    <w:bookmarkStart w:id="226" w:name="_Hlk9774780"/>
    <w:bookmarkStart w:id="227" w:name="_Hlk9774805"/>
    <w:bookmarkStart w:id="228" w:name="_Hlk9774806"/>
    <w:bookmarkStart w:id="229" w:name="_Hlk9774857"/>
    <w:bookmarkStart w:id="230" w:name="_Hlk9774858"/>
    <w:bookmarkStart w:id="231" w:name="_Hlk9774918"/>
    <w:bookmarkStart w:id="232" w:name="_Hlk9774919"/>
    <w:bookmarkStart w:id="233" w:name="_Hlk9774970"/>
    <w:bookmarkStart w:id="234" w:name="_Hlk9774971"/>
    <w:bookmarkStart w:id="235" w:name="_Hlk9775003"/>
    <w:bookmarkStart w:id="236" w:name="_Hlk9775004"/>
    <w:bookmarkStart w:id="237" w:name="_Hlk9775040"/>
    <w:bookmarkStart w:id="238" w:name="_Hlk9775041"/>
    <w:bookmarkStart w:id="239" w:name="_Hlk9775073"/>
    <w:bookmarkStart w:id="240" w:name="_Hlk9775074"/>
    <w:bookmarkStart w:id="241" w:name="_Hlk9775180"/>
    <w:bookmarkStart w:id="242" w:name="_Hlk9775181"/>
    <w:bookmarkStart w:id="243" w:name="_Hlk9775198"/>
    <w:bookmarkStart w:id="244" w:name="_Hlk9775199"/>
    <w:bookmarkStart w:id="245" w:name="_Hlk9775215"/>
    <w:bookmarkStart w:id="246" w:name="_Hlk9775216"/>
    <w:bookmarkStart w:id="247" w:name="_Hlk9775240"/>
    <w:bookmarkStart w:id="248" w:name="_Hlk9775241"/>
    <w:bookmarkStart w:id="249" w:name="_Hlk9775258"/>
    <w:bookmarkStart w:id="250" w:name="_Hlk9775259"/>
    <w:bookmarkStart w:id="251" w:name="_Hlk9775284"/>
    <w:bookmarkStart w:id="252" w:name="_Hlk9775285"/>
    <w:bookmarkStart w:id="253" w:name="_Hlk9775305"/>
    <w:bookmarkStart w:id="254" w:name="_Hlk9775306"/>
    <w:bookmarkStart w:id="255" w:name="_Hlk9775380"/>
    <w:bookmarkStart w:id="256" w:name="_Hlk9775381"/>
    <w:bookmarkStart w:id="257" w:name="_Hlk9775407"/>
    <w:bookmarkStart w:id="258" w:name="_Hlk9775408"/>
    <w:bookmarkStart w:id="259" w:name="_Hlk9775469"/>
    <w:bookmarkStart w:id="260" w:name="_Hlk9775470"/>
    <w:bookmarkStart w:id="261" w:name="_Hlk9775518"/>
    <w:bookmarkStart w:id="262" w:name="_Hlk9775519"/>
    <w:bookmarkStart w:id="263" w:name="_Hlk9775716"/>
    <w:bookmarkStart w:id="264" w:name="_Hlk9775717"/>
    <w:bookmarkStart w:id="265" w:name="_Hlk9775742"/>
    <w:bookmarkStart w:id="266" w:name="_Hlk9775743"/>
    <w:bookmarkStart w:id="267" w:name="_Hlk9775779"/>
    <w:bookmarkStart w:id="268" w:name="_Hlk9775780"/>
    <w:bookmarkStart w:id="269" w:name="_Hlk9775860"/>
    <w:bookmarkStart w:id="270" w:name="_Hlk9775861"/>
    <w:bookmarkStart w:id="271" w:name="_Hlk9775970"/>
    <w:bookmarkStart w:id="272" w:name="_Hlk9775971"/>
    <w:bookmarkStart w:id="273" w:name="_Hlk9776035"/>
    <w:bookmarkStart w:id="274" w:name="_Hlk9776036"/>
    <w:bookmarkStart w:id="275" w:name="_Hlk9776065"/>
    <w:bookmarkStart w:id="276" w:name="_Hlk9776066"/>
    <w:bookmarkStart w:id="277" w:name="_Hlk9776082"/>
    <w:bookmarkStart w:id="278" w:name="_Hlk9776083"/>
    <w:bookmarkStart w:id="279" w:name="_Hlk9776101"/>
    <w:bookmarkStart w:id="280" w:name="_Hlk9776102"/>
    <w:bookmarkStart w:id="281" w:name="_Hlk9776122"/>
    <w:bookmarkStart w:id="282" w:name="_Hlk9776123"/>
    <w:bookmarkStart w:id="283" w:name="_Hlk9776156"/>
    <w:bookmarkStart w:id="284" w:name="_Hlk9776157"/>
    <w:bookmarkStart w:id="285" w:name="_Hlk9776295"/>
    <w:bookmarkStart w:id="286" w:name="_Hlk9776296"/>
    <w:bookmarkStart w:id="287" w:name="_Hlk9776318"/>
    <w:bookmarkStart w:id="288" w:name="_Hlk9776319"/>
    <w:bookmarkStart w:id="289" w:name="_Hlk9776332"/>
    <w:bookmarkStart w:id="290" w:name="_Hlk9776333"/>
    <w:bookmarkStart w:id="291" w:name="_Hlk9776353"/>
    <w:bookmarkStart w:id="292" w:name="_Hlk9776354"/>
    <w:bookmarkStart w:id="293" w:name="_Hlk9776372"/>
    <w:bookmarkStart w:id="294" w:name="_Hlk9776373"/>
    <w:bookmarkStart w:id="295" w:name="_Hlk9776384"/>
    <w:bookmarkStart w:id="296" w:name="_Hlk9776385"/>
    <w:bookmarkStart w:id="297" w:name="_Hlk9776397"/>
    <w:bookmarkStart w:id="298" w:name="_Hlk9776398"/>
    <w:bookmarkStart w:id="299" w:name="_Hlk9776408"/>
    <w:bookmarkStart w:id="300" w:name="_Hlk9776409"/>
    <w:bookmarkStart w:id="301" w:name="_Hlk9776413"/>
    <w:bookmarkStart w:id="302" w:name="_Hlk9776414"/>
    <w:bookmarkStart w:id="303" w:name="_Hlk9776434"/>
    <w:bookmarkStart w:id="304" w:name="_Hlk9776435"/>
    <w:bookmarkStart w:id="305" w:name="_Hlk9776463"/>
    <w:bookmarkStart w:id="306" w:name="_Hlk9776464"/>
    <w:bookmarkStart w:id="307" w:name="_Hlk9776494"/>
    <w:bookmarkStart w:id="308" w:name="_Hlk9776495"/>
    <w:bookmarkStart w:id="309" w:name="_Hlk9776516"/>
    <w:bookmarkStart w:id="310" w:name="_Hlk9776517"/>
    <w:bookmarkStart w:id="311" w:name="_Hlk9776544"/>
    <w:bookmarkStart w:id="312" w:name="_Hlk9776545"/>
    <w:bookmarkStart w:id="313" w:name="_Hlk9776563"/>
    <w:bookmarkStart w:id="314" w:name="_Hlk9776564"/>
    <w:bookmarkStart w:id="315" w:name="_Hlk9776650"/>
    <w:bookmarkStart w:id="316" w:name="_Hlk9776651"/>
    <w:bookmarkStart w:id="317" w:name="_Hlk9776711"/>
    <w:bookmarkStart w:id="318" w:name="_Hlk9776712"/>
    <w:bookmarkStart w:id="319" w:name="_Hlk9776730"/>
    <w:bookmarkStart w:id="320" w:name="_Hlk9776731"/>
    <w:bookmarkStart w:id="321" w:name="_Hlk9776748"/>
    <w:bookmarkStart w:id="322" w:name="_Hlk9776749"/>
    <w:bookmarkStart w:id="323" w:name="_Hlk9776771"/>
    <w:bookmarkStart w:id="324" w:name="_Hlk9776772"/>
    <w:bookmarkStart w:id="325" w:name="_Hlk9776799"/>
    <w:bookmarkStart w:id="326" w:name="_Hlk9776800"/>
    <w:bookmarkStart w:id="327" w:name="_Hlk9776819"/>
    <w:bookmarkStart w:id="328" w:name="_Hlk9776820"/>
    <w:bookmarkStart w:id="329" w:name="_Hlk9776837"/>
    <w:bookmarkStart w:id="330" w:name="_Hlk9776838"/>
    <w:bookmarkStart w:id="331" w:name="_Hlk9776856"/>
    <w:bookmarkStart w:id="332" w:name="_Hlk9776857"/>
    <w:bookmarkStart w:id="333" w:name="_Hlk9776900"/>
    <w:bookmarkStart w:id="334" w:name="_Hlk9776901"/>
    <w:bookmarkStart w:id="335" w:name="_Hlk9776923"/>
    <w:bookmarkStart w:id="336" w:name="_Hlk9776924"/>
    <w:bookmarkStart w:id="337" w:name="_Hlk9776944"/>
    <w:bookmarkStart w:id="338" w:name="_Hlk9776945"/>
    <w:bookmarkStart w:id="339" w:name="_Hlk9777010"/>
    <w:bookmarkStart w:id="340" w:name="_Hlk9777011"/>
    <w:bookmarkStart w:id="341" w:name="_Hlk9777049"/>
    <w:bookmarkStart w:id="342" w:name="_Hlk9777050"/>
    <w:bookmarkStart w:id="343" w:name="_Hlk9777101"/>
    <w:bookmarkStart w:id="344" w:name="_Hlk9777102"/>
    <w:bookmarkStart w:id="345" w:name="_Hlk9777119"/>
    <w:bookmarkStart w:id="346" w:name="_Hlk9777120"/>
    <w:bookmarkStart w:id="347" w:name="_Hlk9777136"/>
    <w:bookmarkStart w:id="348" w:name="_Hlk9777137"/>
    <w:bookmarkStart w:id="349" w:name="_Hlk9777178"/>
    <w:bookmarkStart w:id="350" w:name="_Hlk9777179"/>
    <w:bookmarkStart w:id="351" w:name="_Hlk9777604"/>
    <w:bookmarkStart w:id="352" w:name="_Hlk9777605"/>
    <w:bookmarkStart w:id="353" w:name="_Hlk9777740"/>
    <w:bookmarkStart w:id="354" w:name="_Hlk9777741"/>
    <w:bookmarkStart w:id="355" w:name="_Hlk9777759"/>
    <w:bookmarkStart w:id="356" w:name="_Hlk9777760"/>
    <w:bookmarkStart w:id="357" w:name="_Hlk9777777"/>
    <w:bookmarkStart w:id="358" w:name="_Hlk9777778"/>
    <w:bookmarkStart w:id="359" w:name="_Hlk9777794"/>
    <w:bookmarkStart w:id="360" w:name="_Hlk9777795"/>
    <w:bookmarkStart w:id="361" w:name="_Hlk9777797"/>
    <w:bookmarkStart w:id="362" w:name="_Hlk9777798"/>
    <w:bookmarkStart w:id="363" w:name="_Hlk9777820"/>
    <w:bookmarkStart w:id="364" w:name="_Hlk9777821"/>
    <w:bookmarkStart w:id="365" w:name="_Hlk9778260"/>
    <w:bookmarkStart w:id="366" w:name="_Hlk9778261"/>
    <w:bookmarkStart w:id="367" w:name="_Hlk9778280"/>
    <w:bookmarkStart w:id="368" w:name="_Hlk9778281"/>
    <w:bookmarkStart w:id="369" w:name="_Hlk9778720"/>
    <w:bookmarkStart w:id="370" w:name="_Hlk9778721"/>
    <w:bookmarkStart w:id="371" w:name="_Hlk9778768"/>
    <w:bookmarkStart w:id="372" w:name="_Hlk9778769"/>
    <w:bookmarkStart w:id="373" w:name="_Hlk9778935"/>
    <w:bookmarkStart w:id="374" w:name="_Hlk9778936"/>
    <w:bookmarkStart w:id="375" w:name="_Hlk9778982"/>
    <w:bookmarkStart w:id="376" w:name="_Hlk9778983"/>
    <w:bookmarkStart w:id="377" w:name="_Hlk9779012"/>
    <w:bookmarkStart w:id="378" w:name="_Hlk9779013"/>
    <w:bookmarkStart w:id="379" w:name="_Hlk9779172"/>
    <w:bookmarkStart w:id="380" w:name="_Hlk9779173"/>
    <w:bookmarkStart w:id="381" w:name="_Hlk9779196"/>
    <w:bookmarkStart w:id="382" w:name="_Hlk9779197"/>
    <w:bookmarkStart w:id="383" w:name="_Hlk9779241"/>
    <w:bookmarkStart w:id="384" w:name="_Hlk9779242"/>
    <w:bookmarkStart w:id="385" w:name="_Hlk9779272"/>
    <w:bookmarkStart w:id="386" w:name="_Hlk9779273"/>
    <w:bookmarkStart w:id="387" w:name="_Hlk9779288"/>
    <w:bookmarkStart w:id="388" w:name="_Hlk9779289"/>
    <w:bookmarkStart w:id="389" w:name="_Hlk9781759"/>
    <w:bookmarkStart w:id="390" w:name="_Hlk9781760"/>
    <w:bookmarkStart w:id="391" w:name="_Hlk9781780"/>
    <w:bookmarkStart w:id="392" w:name="_Hlk9781781"/>
    <w:bookmarkStart w:id="393" w:name="_Hlk9781797"/>
    <w:bookmarkStart w:id="394" w:name="_Hlk9781798"/>
    <w:bookmarkStart w:id="395" w:name="_Hlk9781818"/>
    <w:bookmarkStart w:id="396" w:name="_Hlk9781819"/>
    <w:bookmarkStart w:id="397" w:name="_Hlk9781853"/>
    <w:bookmarkStart w:id="398" w:name="_Hlk9781854"/>
    <w:bookmarkStart w:id="399" w:name="_Hlk9781881"/>
    <w:bookmarkStart w:id="400" w:name="_Hlk9781882"/>
    <w:bookmarkStart w:id="401" w:name="_Hlk9781896"/>
    <w:bookmarkStart w:id="402" w:name="_Hlk9781897"/>
    <w:bookmarkStart w:id="403" w:name="_Hlk9781913"/>
    <w:bookmarkStart w:id="404" w:name="_Hlk9781914"/>
    <w:bookmarkStart w:id="405" w:name="_Hlk9781933"/>
    <w:bookmarkStart w:id="406" w:name="_Hlk9781934"/>
    <w:bookmarkStart w:id="407" w:name="_Hlk9781954"/>
    <w:bookmarkStart w:id="408" w:name="_Hlk9781955"/>
    <w:bookmarkStart w:id="409" w:name="_Hlk9781987"/>
    <w:bookmarkStart w:id="410" w:name="_Hlk9781988"/>
    <w:bookmarkStart w:id="411" w:name="_Hlk9782010"/>
    <w:bookmarkStart w:id="412" w:name="_Hlk9782011"/>
    <w:bookmarkStart w:id="413" w:name="_Hlk9782026"/>
    <w:bookmarkStart w:id="414" w:name="_Hlk9782027"/>
    <w:bookmarkStart w:id="415" w:name="_Hlk9782048"/>
    <w:bookmarkStart w:id="416" w:name="_Hlk9782049"/>
    <w:bookmarkStart w:id="417" w:name="_Hlk9782069"/>
    <w:bookmarkStart w:id="418" w:name="_Hlk9782070"/>
    <w:bookmarkStart w:id="419" w:name="_Hlk9782087"/>
    <w:bookmarkStart w:id="420" w:name="_Hlk9782088"/>
    <w:bookmarkStart w:id="421" w:name="_Hlk9782102"/>
    <w:bookmarkStart w:id="422" w:name="_Hlk9782103"/>
    <w:bookmarkStart w:id="423" w:name="_Hlk9782124"/>
    <w:bookmarkStart w:id="424" w:name="_Hlk9782125"/>
    <w:bookmarkStart w:id="425" w:name="_Hlk9782146"/>
    <w:bookmarkStart w:id="426" w:name="_Hlk9782147"/>
    <w:bookmarkStart w:id="427" w:name="_Hlk9782162"/>
    <w:bookmarkStart w:id="428" w:name="_Hlk9782163"/>
    <w:r w:rsidRPr="009F4C21">
      <w:rPr>
        <w:rFonts w:ascii="Wingdings" w:hAnsi="Wingdings" w:cs="Wingdings"/>
        <w:color w:val="auto"/>
        <w:sz w:val="28"/>
        <w:szCs w:val="36"/>
      </w:rPr>
      <w:t>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r w:rsidRPr="009F4C21">
      <w:rPr>
        <w:rFonts w:asciiTheme="minorHAnsi" w:hAnsiTheme="minorHAnsi" w:cstheme="minorHAnsi"/>
        <w:color w:val="auto"/>
        <w:sz w:val="18"/>
        <w:szCs w:val="36"/>
      </w:rPr>
      <w:t>+44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(0)1803 295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576</w:t>
    </w:r>
    <w:r>
      <w:rPr>
        <w:rFonts w:asciiTheme="minorHAnsi" w:hAnsiTheme="minorHAnsi" w:cstheme="minorHAnsi"/>
        <w:color w:val="auto"/>
        <w:sz w:val="18"/>
        <w:szCs w:val="36"/>
      </w:rPr>
      <w:t xml:space="preserve">,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+44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(0)7881 710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395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(OUT OF OFFICE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HOURS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 xml:space="preserve">)     </w:t>
    </w:r>
    <w:r w:rsidRPr="009F4C21">
      <w:rPr>
        <w:rFonts w:ascii="Wingdings" w:hAnsi="Wingdings" w:cs="Wingdings"/>
        <w:color w:val="auto"/>
        <w:sz w:val="28"/>
        <w:szCs w:val="36"/>
      </w:rPr>
      <w:t>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hyperlink r:id="rId1" w:history="1">
      <w:r w:rsidRPr="00480471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study@tisenglish.co.uk</w:t>
      </w:r>
    </w:hyperlink>
    <w:r w:rsidRPr="009F4C21">
      <w:rPr>
        <w:rFonts w:asciiTheme="minorHAnsi" w:hAnsiTheme="minorHAnsi" w:cstheme="minorHAnsi"/>
        <w:color w:val="auto"/>
        <w:sz w:val="18"/>
        <w:szCs w:val="36"/>
      </w:rPr>
      <w:t xml:space="preserve">     </w:t>
    </w:r>
    <w:r w:rsidRPr="009F4C21">
      <w:rPr>
        <w:rFonts w:ascii="Wingdings" w:hAnsi="Wingdings" w:cs="Wingdings"/>
        <w:color w:val="auto"/>
        <w:sz w:val="28"/>
        <w:szCs w:val="36"/>
      </w:rPr>
      <w:t>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hyperlink r:id="rId2" w:history="1">
      <w:r w:rsidRPr="00947A6B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https://tisenglish.co.uk</w:t>
      </w:r>
    </w:hyperlink>
  </w:p>
  <w:p w14:paraId="16749A16" w14:textId="2CC8A3DF" w:rsidR="00AD1D3D" w:rsidRPr="001B62CE" w:rsidRDefault="001B62CE" w:rsidP="001B62CE">
    <w:pPr>
      <w:pStyle w:val="Footer"/>
      <w:jc w:val="center"/>
    </w:pPr>
    <w:r w:rsidRPr="009F4C21">
      <w:rPr>
        <w:rFonts w:ascii="Calibri" w:eastAsia="Calibri" w:hAnsi="Calibri"/>
        <w:sz w:val="18"/>
        <w:szCs w:val="16"/>
      </w:rPr>
      <w:t xml:space="preserve">Torquay International School,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 England ▪ Registered in England 08737177</w:t>
    </w:r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AEE8" w14:textId="77777777" w:rsidR="00AD1D3D" w:rsidRDefault="00AD1D3D" w:rsidP="00AD1D3D">
      <w:r>
        <w:separator/>
      </w:r>
    </w:p>
  </w:footnote>
  <w:footnote w:type="continuationSeparator" w:id="0">
    <w:p w14:paraId="76361456" w14:textId="77777777" w:rsidR="00AD1D3D" w:rsidRDefault="00AD1D3D" w:rsidP="00AD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6BF5" w14:textId="7714BF57" w:rsidR="00AD1D3D" w:rsidRDefault="001B62CE">
    <w:pPr>
      <w:pStyle w:val="Header"/>
    </w:pPr>
    <w:bookmarkStart w:id="1" w:name="_Hlk9774550"/>
    <w:bookmarkStart w:id="2" w:name="_Hlk9774551"/>
    <w:bookmarkStart w:id="3" w:name="_Hlk9774594"/>
    <w:bookmarkStart w:id="4" w:name="_Hlk9774595"/>
    <w:bookmarkStart w:id="5" w:name="_Hlk9774796"/>
    <w:bookmarkStart w:id="6" w:name="_Hlk9774797"/>
    <w:bookmarkStart w:id="7" w:name="_Hlk9774849"/>
    <w:bookmarkStart w:id="8" w:name="_Hlk9774850"/>
    <w:bookmarkStart w:id="9" w:name="_Hlk9774883"/>
    <w:bookmarkStart w:id="10" w:name="_Hlk9774884"/>
    <w:bookmarkStart w:id="11" w:name="_Hlk9775034"/>
    <w:bookmarkStart w:id="12" w:name="_Hlk9775035"/>
    <w:bookmarkStart w:id="13" w:name="_Hlk9775064"/>
    <w:bookmarkStart w:id="14" w:name="_Hlk9775065"/>
    <w:bookmarkStart w:id="15" w:name="_Hlk9775173"/>
    <w:bookmarkStart w:id="16" w:name="_Hlk9775174"/>
    <w:bookmarkStart w:id="17" w:name="_Hlk9775193"/>
    <w:bookmarkStart w:id="18" w:name="_Hlk9775194"/>
    <w:bookmarkStart w:id="19" w:name="_Hlk9775209"/>
    <w:bookmarkStart w:id="20" w:name="_Hlk9775210"/>
    <w:bookmarkStart w:id="21" w:name="_Hlk9775235"/>
    <w:bookmarkStart w:id="22" w:name="_Hlk9775236"/>
    <w:bookmarkStart w:id="23" w:name="_Hlk9775252"/>
    <w:bookmarkStart w:id="24" w:name="_Hlk9775253"/>
    <w:bookmarkStart w:id="25" w:name="_Hlk9775279"/>
    <w:bookmarkStart w:id="26" w:name="_Hlk9775280"/>
    <w:bookmarkStart w:id="27" w:name="_Hlk9775297"/>
    <w:bookmarkStart w:id="28" w:name="_Hlk9775298"/>
    <w:bookmarkStart w:id="29" w:name="_Hlk9775374"/>
    <w:bookmarkStart w:id="30" w:name="_Hlk9775375"/>
    <w:bookmarkStart w:id="31" w:name="_Hlk9775401"/>
    <w:bookmarkStart w:id="32" w:name="_Hlk9775402"/>
    <w:bookmarkStart w:id="33" w:name="_Hlk9775436"/>
    <w:bookmarkStart w:id="34" w:name="_Hlk9775437"/>
    <w:bookmarkStart w:id="35" w:name="_Hlk9775505"/>
    <w:bookmarkStart w:id="36" w:name="_Hlk9775506"/>
    <w:bookmarkStart w:id="37" w:name="_Hlk9775709"/>
    <w:bookmarkStart w:id="38" w:name="_Hlk9775710"/>
    <w:bookmarkStart w:id="39" w:name="_Hlk9775734"/>
    <w:bookmarkStart w:id="40" w:name="_Hlk9775735"/>
    <w:bookmarkStart w:id="41" w:name="_Hlk9775772"/>
    <w:bookmarkStart w:id="42" w:name="_Hlk9775773"/>
    <w:bookmarkStart w:id="43" w:name="_Hlk9775844"/>
    <w:bookmarkStart w:id="44" w:name="_Hlk9775845"/>
    <w:bookmarkStart w:id="45" w:name="_Hlk9775962"/>
    <w:bookmarkStart w:id="46" w:name="_Hlk9775963"/>
    <w:bookmarkStart w:id="47" w:name="_Hlk9776058"/>
    <w:bookmarkStart w:id="48" w:name="_Hlk9776059"/>
    <w:bookmarkStart w:id="49" w:name="_Hlk9776075"/>
    <w:bookmarkStart w:id="50" w:name="_Hlk9776076"/>
    <w:bookmarkStart w:id="51" w:name="_Hlk9776093"/>
    <w:bookmarkStart w:id="52" w:name="_Hlk9776094"/>
    <w:bookmarkStart w:id="53" w:name="_Hlk9776115"/>
    <w:bookmarkStart w:id="54" w:name="_Hlk9776116"/>
    <w:bookmarkStart w:id="55" w:name="_Hlk9776150"/>
    <w:bookmarkStart w:id="56" w:name="_Hlk9776151"/>
    <w:bookmarkStart w:id="57" w:name="_Hlk9776239"/>
    <w:bookmarkStart w:id="58" w:name="_Hlk9776240"/>
    <w:bookmarkStart w:id="59" w:name="_Hlk9776325"/>
    <w:bookmarkStart w:id="60" w:name="_Hlk9776326"/>
    <w:bookmarkStart w:id="61" w:name="_Hlk9776347"/>
    <w:bookmarkStart w:id="62" w:name="_Hlk9776348"/>
    <w:bookmarkStart w:id="63" w:name="_Hlk9776364"/>
    <w:bookmarkStart w:id="64" w:name="_Hlk9776365"/>
    <w:bookmarkStart w:id="65" w:name="_Hlk9776389"/>
    <w:bookmarkStart w:id="66" w:name="_Hlk9776390"/>
    <w:bookmarkStart w:id="67" w:name="_Hlk9776419"/>
    <w:bookmarkStart w:id="68" w:name="_Hlk9776420"/>
    <w:bookmarkStart w:id="69" w:name="_Hlk9776449"/>
    <w:bookmarkStart w:id="70" w:name="_Hlk9776450"/>
    <w:bookmarkStart w:id="71" w:name="_Hlk9776456"/>
    <w:bookmarkStart w:id="72" w:name="_Hlk9776457"/>
    <w:bookmarkStart w:id="73" w:name="_Hlk9776486"/>
    <w:bookmarkStart w:id="74" w:name="_Hlk9776487"/>
    <w:bookmarkStart w:id="75" w:name="_Hlk9776508"/>
    <w:bookmarkStart w:id="76" w:name="_Hlk9776509"/>
    <w:bookmarkStart w:id="77" w:name="_Hlk9776538"/>
    <w:bookmarkStart w:id="78" w:name="_Hlk9776539"/>
    <w:bookmarkStart w:id="79" w:name="_Hlk9776556"/>
    <w:bookmarkStart w:id="80" w:name="_Hlk9776557"/>
    <w:bookmarkStart w:id="81" w:name="_Hlk9776630"/>
    <w:bookmarkStart w:id="82" w:name="_Hlk9776631"/>
    <w:bookmarkStart w:id="83" w:name="_Hlk9776704"/>
    <w:bookmarkStart w:id="84" w:name="_Hlk9776705"/>
    <w:bookmarkStart w:id="85" w:name="_Hlk9776723"/>
    <w:bookmarkStart w:id="86" w:name="_Hlk9776724"/>
    <w:bookmarkStart w:id="87" w:name="_Hlk9776741"/>
    <w:bookmarkStart w:id="88" w:name="_Hlk9776742"/>
    <w:bookmarkStart w:id="89" w:name="_Hlk9776764"/>
    <w:bookmarkStart w:id="90" w:name="_Hlk9776765"/>
    <w:bookmarkStart w:id="91" w:name="_Hlk9776793"/>
    <w:bookmarkStart w:id="92" w:name="_Hlk9776794"/>
    <w:bookmarkStart w:id="93" w:name="_Hlk9776812"/>
    <w:bookmarkStart w:id="94" w:name="_Hlk9776813"/>
    <w:bookmarkStart w:id="95" w:name="_Hlk9776830"/>
    <w:bookmarkStart w:id="96" w:name="_Hlk9776831"/>
    <w:bookmarkStart w:id="97" w:name="_Hlk9776850"/>
    <w:bookmarkStart w:id="98" w:name="_Hlk9776851"/>
    <w:bookmarkStart w:id="99" w:name="_Hlk9776892"/>
    <w:bookmarkStart w:id="100" w:name="_Hlk9776893"/>
    <w:bookmarkStart w:id="101" w:name="_Hlk9776933"/>
    <w:bookmarkStart w:id="102" w:name="_Hlk9776934"/>
    <w:bookmarkStart w:id="103" w:name="_Hlk9777002"/>
    <w:bookmarkStart w:id="104" w:name="_Hlk9777003"/>
    <w:bookmarkStart w:id="105" w:name="_Hlk9777042"/>
    <w:bookmarkStart w:id="106" w:name="_Hlk9777043"/>
    <w:bookmarkStart w:id="107" w:name="_Hlk9777113"/>
    <w:bookmarkStart w:id="108" w:name="_Hlk9777114"/>
    <w:bookmarkStart w:id="109" w:name="_Hlk9777169"/>
    <w:bookmarkStart w:id="110" w:name="_Hlk9777170"/>
    <w:bookmarkStart w:id="111" w:name="_Hlk9777241"/>
    <w:bookmarkStart w:id="112" w:name="_Hlk9777242"/>
    <w:bookmarkStart w:id="113" w:name="_Hlk9777733"/>
    <w:bookmarkStart w:id="114" w:name="_Hlk9777734"/>
    <w:bookmarkStart w:id="115" w:name="_Hlk9777752"/>
    <w:bookmarkStart w:id="116" w:name="_Hlk9777753"/>
    <w:bookmarkStart w:id="117" w:name="_Hlk9777770"/>
    <w:bookmarkStart w:id="118" w:name="_Hlk9777771"/>
    <w:bookmarkStart w:id="119" w:name="_Hlk9777787"/>
    <w:bookmarkStart w:id="120" w:name="_Hlk9777788"/>
    <w:bookmarkStart w:id="121" w:name="_Hlk9777812"/>
    <w:bookmarkStart w:id="122" w:name="_Hlk9777813"/>
    <w:bookmarkStart w:id="123" w:name="_Hlk9778246"/>
    <w:bookmarkStart w:id="124" w:name="_Hlk9778247"/>
    <w:bookmarkStart w:id="125" w:name="_Hlk9778273"/>
    <w:bookmarkStart w:id="126" w:name="_Hlk9778274"/>
    <w:bookmarkStart w:id="127" w:name="_Hlk9778291"/>
    <w:bookmarkStart w:id="128" w:name="_Hlk9778292"/>
    <w:bookmarkStart w:id="129" w:name="_Hlk9778760"/>
    <w:bookmarkStart w:id="130" w:name="_Hlk9778761"/>
    <w:bookmarkStart w:id="131" w:name="_Hlk9778927"/>
    <w:bookmarkStart w:id="132" w:name="_Hlk9778928"/>
    <w:bookmarkStart w:id="133" w:name="_Hlk9778976"/>
    <w:bookmarkStart w:id="134" w:name="_Hlk9778977"/>
    <w:bookmarkStart w:id="135" w:name="_Hlk9779006"/>
    <w:bookmarkStart w:id="136" w:name="_Hlk9779007"/>
    <w:bookmarkStart w:id="137" w:name="_Hlk9779166"/>
    <w:bookmarkStart w:id="138" w:name="_Hlk9779167"/>
    <w:bookmarkStart w:id="139" w:name="_Hlk9779183"/>
    <w:bookmarkStart w:id="140" w:name="_Hlk9779184"/>
    <w:bookmarkStart w:id="141" w:name="_Hlk9779232"/>
    <w:bookmarkStart w:id="142" w:name="_Hlk9779233"/>
    <w:bookmarkStart w:id="143" w:name="_Hlk9779265"/>
    <w:bookmarkStart w:id="144" w:name="_Hlk9779266"/>
    <w:bookmarkStart w:id="145" w:name="_Hlk9779281"/>
    <w:bookmarkStart w:id="146" w:name="_Hlk9779282"/>
    <w:bookmarkStart w:id="147" w:name="_Hlk9781774"/>
    <w:bookmarkStart w:id="148" w:name="_Hlk9781775"/>
    <w:bookmarkStart w:id="149" w:name="_Hlk9781791"/>
    <w:bookmarkStart w:id="150" w:name="_Hlk9781792"/>
    <w:bookmarkStart w:id="151" w:name="_Hlk9781812"/>
    <w:bookmarkStart w:id="152" w:name="_Hlk9781813"/>
    <w:bookmarkStart w:id="153" w:name="_Hlk9781838"/>
    <w:bookmarkStart w:id="154" w:name="_Hlk9781839"/>
    <w:bookmarkStart w:id="155" w:name="_Hlk9781874"/>
    <w:bookmarkStart w:id="156" w:name="_Hlk9781875"/>
    <w:bookmarkStart w:id="157" w:name="_Hlk9781891"/>
    <w:bookmarkStart w:id="158" w:name="_Hlk9781892"/>
    <w:bookmarkStart w:id="159" w:name="_Hlk9781906"/>
    <w:bookmarkStart w:id="160" w:name="_Hlk9781907"/>
    <w:bookmarkStart w:id="161" w:name="_Hlk9781926"/>
    <w:bookmarkStart w:id="162" w:name="_Hlk9781927"/>
    <w:bookmarkStart w:id="163" w:name="_Hlk9781947"/>
    <w:bookmarkStart w:id="164" w:name="_Hlk9781948"/>
    <w:bookmarkStart w:id="165" w:name="_Hlk9781969"/>
    <w:bookmarkStart w:id="166" w:name="_Hlk9781970"/>
    <w:bookmarkStart w:id="167" w:name="_Hlk9781999"/>
    <w:bookmarkStart w:id="168" w:name="_Hlk9782000"/>
    <w:bookmarkStart w:id="169" w:name="_Hlk9782020"/>
    <w:bookmarkStart w:id="170" w:name="_Hlk9782021"/>
    <w:bookmarkStart w:id="171" w:name="_Hlk9782039"/>
    <w:bookmarkStart w:id="172" w:name="_Hlk9782040"/>
    <w:bookmarkStart w:id="173" w:name="_Hlk9782062"/>
    <w:bookmarkStart w:id="174" w:name="_Hlk9782063"/>
    <w:bookmarkStart w:id="175" w:name="_Hlk9782080"/>
    <w:bookmarkStart w:id="176" w:name="_Hlk9782081"/>
    <w:bookmarkStart w:id="177" w:name="_Hlk9782096"/>
    <w:bookmarkStart w:id="178" w:name="_Hlk9782097"/>
    <w:bookmarkStart w:id="179" w:name="_Hlk9782119"/>
    <w:bookmarkStart w:id="180" w:name="_Hlk9782120"/>
    <w:bookmarkStart w:id="181" w:name="_Hlk9782139"/>
    <w:bookmarkStart w:id="182" w:name="_Hlk9782140"/>
    <w:bookmarkStart w:id="183" w:name="_Hlk9782156"/>
    <w:bookmarkStart w:id="184" w:name="_Hlk9782157"/>
    <w:r>
      <w:rPr>
        <w:noProof/>
      </w:rPr>
      <w:drawing>
        <wp:anchor distT="0" distB="0" distL="114300" distR="114300" simplePos="0" relativeHeight="251659264" behindDoc="1" locked="0" layoutInCell="1" allowOverlap="1" wp14:anchorId="6A65BAA1" wp14:editId="5BB5947E">
          <wp:simplePos x="0" y="0"/>
          <wp:positionH relativeFrom="column">
            <wp:posOffset>-457200</wp:posOffset>
          </wp:positionH>
          <wp:positionV relativeFrom="paragraph">
            <wp:posOffset>-1367790</wp:posOffset>
          </wp:positionV>
          <wp:extent cx="7567154" cy="94202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  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90"/>
                  <a:stretch/>
                </pic:blipFill>
                <pic:spPr bwMode="auto">
                  <a:xfrm>
                    <a:off x="0" y="0"/>
                    <a:ext cx="7577941" cy="9433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10C5"/>
    <w:multiLevelType w:val="hybridMultilevel"/>
    <w:tmpl w:val="015C9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3D"/>
    <w:rsid w:val="00007440"/>
    <w:rsid w:val="001B62CE"/>
    <w:rsid w:val="00214164"/>
    <w:rsid w:val="002D5C9B"/>
    <w:rsid w:val="003217B9"/>
    <w:rsid w:val="003E177A"/>
    <w:rsid w:val="00437FC3"/>
    <w:rsid w:val="00480471"/>
    <w:rsid w:val="005B52F8"/>
    <w:rsid w:val="00703627"/>
    <w:rsid w:val="00710119"/>
    <w:rsid w:val="007557DD"/>
    <w:rsid w:val="00793BF8"/>
    <w:rsid w:val="008D092C"/>
    <w:rsid w:val="009018CE"/>
    <w:rsid w:val="00947A6B"/>
    <w:rsid w:val="009F4C21"/>
    <w:rsid w:val="00AD1D3D"/>
    <w:rsid w:val="00BA3149"/>
    <w:rsid w:val="00BA76AF"/>
    <w:rsid w:val="00C02AEC"/>
    <w:rsid w:val="00DC6FE0"/>
    <w:rsid w:val="00E130F0"/>
    <w:rsid w:val="00E7450D"/>
    <w:rsid w:val="00F2007A"/>
    <w:rsid w:val="00F957A6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55EE2"/>
  <w15:docId w15:val="{B81F02C2-797F-45CC-ABC8-13773494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paragraph" w:customStyle="1" w:styleId="Sch1styleclause">
    <w:name w:val="Sch  (1style) clause"/>
    <w:basedOn w:val="Normal"/>
    <w:rsid w:val="00FC2C66"/>
    <w:pPr>
      <w:numPr>
        <w:numId w:val="2"/>
      </w:numPr>
      <w:spacing w:before="320" w:line="300" w:lineRule="atLeast"/>
      <w:jc w:val="both"/>
      <w:outlineLvl w:val="0"/>
    </w:pPr>
    <w:rPr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FC2C66"/>
    <w:pPr>
      <w:numPr>
        <w:ilvl w:val="1"/>
        <w:numId w:val="2"/>
      </w:numPr>
      <w:spacing w:before="280" w:after="120" w:line="300" w:lineRule="atLeast"/>
      <w:jc w:val="both"/>
      <w:outlineLvl w:val="1"/>
    </w:pPr>
    <w:rPr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FC2C66"/>
    <w:pPr>
      <w:numPr>
        <w:ilvl w:val="2"/>
        <w:numId w:val="2"/>
      </w:numPr>
      <w:tabs>
        <w:tab w:val="clear" w:pos="1134"/>
        <w:tab w:val="num" w:pos="1559"/>
      </w:tabs>
      <w:spacing w:after="120" w:line="300" w:lineRule="atLeast"/>
      <w:ind w:left="1559"/>
      <w:jc w:val="both"/>
    </w:pPr>
    <w:rPr>
      <w:sz w:val="22"/>
      <w:szCs w:val="20"/>
    </w:rPr>
  </w:style>
  <w:style w:type="paragraph" w:customStyle="1" w:styleId="Sch1stylesubpara">
    <w:name w:val="Sch (1style) sub para"/>
    <w:basedOn w:val="Heading4"/>
    <w:rsid w:val="00FC2C66"/>
    <w:pPr>
      <w:keepNext w:val="0"/>
      <w:keepLines w:val="0"/>
      <w:numPr>
        <w:ilvl w:val="3"/>
        <w:numId w:val="2"/>
      </w:numP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C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englis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y@tisenglish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isenglish.co.uk" TargetMode="External"/><Relationship Id="rId1" Type="http://schemas.openxmlformats.org/officeDocument/2006/relationships/hyperlink" Target="mailto:study@tisenglis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Marin</dc:creator>
  <cp:lastModifiedBy>Georgian Marin</cp:lastModifiedBy>
  <cp:revision>9</cp:revision>
  <cp:lastPrinted>2019-04-26T10:59:00Z</cp:lastPrinted>
  <dcterms:created xsi:type="dcterms:W3CDTF">2018-12-10T10:33:00Z</dcterms:created>
  <dcterms:modified xsi:type="dcterms:W3CDTF">2019-05-26T15:56:00Z</dcterms:modified>
</cp:coreProperties>
</file>